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98FE" w14:textId="77777777" w:rsidR="002D2CA8" w:rsidRDefault="00000000">
      <w:pPr>
        <w:pStyle w:val="Ttulo1"/>
      </w:pPr>
      <w:r>
        <w:rPr>
          <w:b w:val="0"/>
          <w:noProof/>
          <w:position w:val="-5"/>
        </w:rPr>
        <w:drawing>
          <wp:inline distT="0" distB="0" distL="0" distR="0" wp14:anchorId="423B087B" wp14:editId="6DC12A87">
            <wp:extent cx="257556" cy="2590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t>OFERTA DE EMPLEO</w:t>
      </w:r>
    </w:p>
    <w:p w14:paraId="2AC51F91" w14:textId="77777777" w:rsidR="002D2CA8" w:rsidRDefault="00000000">
      <w:pPr>
        <w:pStyle w:val="Textoindependiente"/>
        <w:spacing w:before="284" w:line="242" w:lineRule="auto"/>
        <w:ind w:left="902" w:right="289"/>
        <w:jc w:val="both"/>
      </w:pPr>
      <w:r>
        <w:rPr>
          <w:color w:val="666666"/>
        </w:rPr>
        <w:t xml:space="preserve">Para cumplir con los criterios de igualdad, mérito, capacidad y publicidad, y en atención a lo dispuesto en la normativa vigente, ARAMAC, convoca proceso de selección de </w:t>
      </w:r>
      <w:r>
        <w:rPr>
          <w:b/>
          <w:color w:val="666666"/>
        </w:rPr>
        <w:t>Técnico de Gestión de</w:t>
      </w:r>
      <w:r>
        <w:rPr>
          <w:b/>
          <w:color w:val="666666"/>
          <w:spacing w:val="-1"/>
        </w:rPr>
        <w:t xml:space="preserve"> </w:t>
      </w:r>
      <w:r>
        <w:rPr>
          <w:b/>
          <w:color w:val="666666"/>
        </w:rPr>
        <w:t>Programas de Formación</w:t>
      </w:r>
      <w:r>
        <w:rPr>
          <w:color w:val="666666"/>
        </w:rPr>
        <w:t>, (másteres, expertos 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programas superiores), formación a medida, gestión congresos, reuniones científicas y ciclos formativos profesionales.</w:t>
      </w:r>
    </w:p>
    <w:p w14:paraId="6758C89A" w14:textId="77777777" w:rsidR="002D2CA8" w:rsidRDefault="002D2CA8">
      <w:pPr>
        <w:pStyle w:val="Textoindependiente"/>
        <w:spacing w:before="50" w:after="1"/>
        <w:rPr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2D2CA8" w14:paraId="2A0AF309" w14:textId="77777777">
        <w:trPr>
          <w:trHeight w:val="896"/>
        </w:trPr>
        <w:tc>
          <w:tcPr>
            <w:tcW w:w="9926" w:type="dxa"/>
          </w:tcPr>
          <w:p w14:paraId="5414AE5C" w14:textId="77777777" w:rsidR="002D2CA8" w:rsidRDefault="00000000">
            <w:pPr>
              <w:pStyle w:val="TableParagraph"/>
              <w:spacing w:before="2"/>
              <w:ind w:left="102"/>
              <w:rPr>
                <w:b/>
                <w:sz w:val="23"/>
              </w:rPr>
            </w:pPr>
            <w:r>
              <w:rPr>
                <w:b/>
                <w:color w:val="31839A"/>
                <w:spacing w:val="-2"/>
                <w:sz w:val="23"/>
              </w:rPr>
              <w:t>PUESTO:</w:t>
            </w:r>
          </w:p>
          <w:p w14:paraId="3871E746" w14:textId="77777777" w:rsidR="002D2CA8" w:rsidRDefault="00000000">
            <w:pPr>
              <w:pStyle w:val="TableParagraph"/>
              <w:spacing w:before="1"/>
              <w:ind w:left="102"/>
              <w:rPr>
                <w:b/>
                <w:sz w:val="29"/>
              </w:rPr>
            </w:pPr>
            <w:r>
              <w:rPr>
                <w:b/>
                <w:color w:val="666666"/>
                <w:sz w:val="29"/>
              </w:rPr>
              <w:t>Técnico</w:t>
            </w:r>
            <w:r>
              <w:rPr>
                <w:b/>
                <w:color w:val="666666"/>
                <w:spacing w:val="-7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en</w:t>
            </w:r>
            <w:r>
              <w:rPr>
                <w:b/>
                <w:color w:val="666666"/>
                <w:spacing w:val="-6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Gestión</w:t>
            </w:r>
            <w:r>
              <w:rPr>
                <w:b/>
                <w:color w:val="666666"/>
                <w:spacing w:val="-2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de</w:t>
            </w:r>
            <w:r>
              <w:rPr>
                <w:b/>
                <w:color w:val="666666"/>
                <w:spacing w:val="-3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Programas</w:t>
            </w:r>
            <w:r>
              <w:rPr>
                <w:b/>
                <w:color w:val="666666"/>
                <w:spacing w:val="-4"/>
                <w:sz w:val="29"/>
              </w:rPr>
              <w:t xml:space="preserve"> </w:t>
            </w:r>
            <w:r>
              <w:rPr>
                <w:b/>
                <w:color w:val="666666"/>
                <w:sz w:val="29"/>
              </w:rPr>
              <w:t>de</w:t>
            </w:r>
            <w:r>
              <w:rPr>
                <w:b/>
                <w:color w:val="666666"/>
                <w:spacing w:val="-2"/>
                <w:sz w:val="29"/>
              </w:rPr>
              <w:t xml:space="preserve"> Formación</w:t>
            </w:r>
          </w:p>
          <w:p w14:paraId="04C238D5" w14:textId="77777777" w:rsidR="002D2CA8" w:rsidRDefault="00000000">
            <w:pPr>
              <w:pStyle w:val="TableParagraph"/>
              <w:spacing w:before="3" w:line="236" w:lineRule="exact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PUESTO</w:t>
            </w:r>
          </w:p>
        </w:tc>
      </w:tr>
      <w:tr w:rsidR="002D2CA8" w14:paraId="4B8C2B8A" w14:textId="77777777">
        <w:trPr>
          <w:trHeight w:val="613"/>
        </w:trPr>
        <w:tc>
          <w:tcPr>
            <w:tcW w:w="9926" w:type="dxa"/>
          </w:tcPr>
          <w:p w14:paraId="011A67D5" w14:textId="77777777" w:rsidR="002D2CA8" w:rsidRDefault="00000000">
            <w:pPr>
              <w:pStyle w:val="TableParagraph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Departamento:</w:t>
            </w:r>
          </w:p>
          <w:p w14:paraId="6D0DF566" w14:textId="77777777" w:rsidR="002D2CA8" w:rsidRDefault="00000000">
            <w:pPr>
              <w:pStyle w:val="TableParagraph"/>
              <w:spacing w:before="4" w:line="260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Talento.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Escuela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Dirección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Altos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Estudios</w:t>
            </w:r>
          </w:p>
        </w:tc>
      </w:tr>
      <w:tr w:rsidR="002D2CA8" w14:paraId="32BDE8CF" w14:textId="77777777">
        <w:trPr>
          <w:trHeight w:val="611"/>
        </w:trPr>
        <w:tc>
          <w:tcPr>
            <w:tcW w:w="9926" w:type="dxa"/>
          </w:tcPr>
          <w:p w14:paraId="5B6F1849" w14:textId="77777777" w:rsidR="002D2CA8" w:rsidRDefault="00000000">
            <w:pPr>
              <w:pStyle w:val="TableParagraph"/>
              <w:spacing w:line="328" w:lineRule="exact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Ubicación:</w:t>
            </w:r>
          </w:p>
          <w:p w14:paraId="5003897A" w14:textId="77777777" w:rsidR="002D2CA8" w:rsidRDefault="00000000">
            <w:pPr>
              <w:pStyle w:val="TableParagraph"/>
              <w:spacing w:before="3" w:line="260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Cámara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Comercio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(Calle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Luis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Amador,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5"/>
                <w:sz w:val="23"/>
              </w:rPr>
              <w:t>26)</w:t>
            </w:r>
          </w:p>
        </w:tc>
      </w:tr>
      <w:tr w:rsidR="002D2CA8" w14:paraId="6BD4ABDC" w14:textId="77777777">
        <w:trPr>
          <w:trHeight w:val="611"/>
        </w:trPr>
        <w:tc>
          <w:tcPr>
            <w:tcW w:w="9926" w:type="dxa"/>
          </w:tcPr>
          <w:p w14:paraId="3A991EB9" w14:textId="77777777" w:rsidR="002D2CA8" w:rsidRDefault="00000000">
            <w:pPr>
              <w:pStyle w:val="TableParagraph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z w:val="27"/>
              </w:rPr>
              <w:t>Reporta</w:t>
            </w:r>
            <w:r>
              <w:rPr>
                <w:b/>
                <w:color w:val="31839A"/>
                <w:spacing w:val="4"/>
                <w:sz w:val="27"/>
              </w:rPr>
              <w:t xml:space="preserve"> </w:t>
            </w:r>
            <w:r>
              <w:rPr>
                <w:b/>
                <w:color w:val="31839A"/>
                <w:spacing w:val="-5"/>
                <w:sz w:val="27"/>
              </w:rPr>
              <w:t>a:</w:t>
            </w:r>
          </w:p>
          <w:p w14:paraId="1F3C6AAA" w14:textId="77777777" w:rsidR="002D2CA8" w:rsidRDefault="00000000">
            <w:pPr>
              <w:pStyle w:val="TableParagraph"/>
              <w:spacing w:before="4" w:line="257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Coordinadora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proofErr w:type="gramStart"/>
            <w:r>
              <w:rPr>
                <w:color w:val="666666"/>
                <w:sz w:val="23"/>
              </w:rPr>
              <w:t>Responsable</w:t>
            </w:r>
            <w:proofErr w:type="gramEnd"/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Formación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Talento.</w:t>
            </w:r>
          </w:p>
        </w:tc>
      </w:tr>
      <w:tr w:rsidR="002D2CA8" w14:paraId="44484E85" w14:textId="77777777">
        <w:trPr>
          <w:trHeight w:val="613"/>
        </w:trPr>
        <w:tc>
          <w:tcPr>
            <w:tcW w:w="9926" w:type="dxa"/>
          </w:tcPr>
          <w:p w14:paraId="58D2084A" w14:textId="77777777" w:rsidR="002D2CA8" w:rsidRDefault="00000000">
            <w:pPr>
              <w:pStyle w:val="TableParagraph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pacing w:val="-2"/>
                <w:sz w:val="27"/>
              </w:rPr>
              <w:t>Colaboradores:</w:t>
            </w:r>
          </w:p>
          <w:p w14:paraId="0C94D1FB" w14:textId="77777777" w:rsidR="002D2CA8" w:rsidRDefault="00000000">
            <w:pPr>
              <w:pStyle w:val="TableParagraph"/>
              <w:spacing w:before="4" w:line="260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Técnicos,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administrativos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becarios</w:t>
            </w:r>
          </w:p>
        </w:tc>
      </w:tr>
      <w:tr w:rsidR="002D2CA8" w14:paraId="251AEEB3" w14:textId="77777777">
        <w:trPr>
          <w:trHeight w:val="900"/>
        </w:trPr>
        <w:tc>
          <w:tcPr>
            <w:tcW w:w="9926" w:type="dxa"/>
            <w:tcBorders>
              <w:bottom w:val="single" w:sz="4" w:space="0" w:color="000000"/>
            </w:tcBorders>
          </w:tcPr>
          <w:p w14:paraId="24F910F8" w14:textId="77777777" w:rsidR="002D2CA8" w:rsidRDefault="00000000">
            <w:pPr>
              <w:pStyle w:val="TableParagraph"/>
              <w:spacing w:line="328" w:lineRule="exact"/>
              <w:ind w:left="102"/>
              <w:rPr>
                <w:b/>
                <w:sz w:val="27"/>
              </w:rPr>
            </w:pPr>
            <w:r>
              <w:rPr>
                <w:b/>
                <w:color w:val="31839A"/>
                <w:sz w:val="27"/>
              </w:rPr>
              <w:t>Tipo de</w:t>
            </w:r>
            <w:r>
              <w:rPr>
                <w:b/>
                <w:color w:val="31839A"/>
                <w:spacing w:val="3"/>
                <w:sz w:val="27"/>
              </w:rPr>
              <w:t xml:space="preserve"> </w:t>
            </w:r>
            <w:r>
              <w:rPr>
                <w:b/>
                <w:color w:val="31839A"/>
                <w:spacing w:val="-2"/>
                <w:sz w:val="27"/>
              </w:rPr>
              <w:t>Contrato:</w:t>
            </w:r>
          </w:p>
          <w:p w14:paraId="020CCCF8" w14:textId="77777777" w:rsidR="002D2CA8" w:rsidRDefault="00000000">
            <w:pPr>
              <w:pStyle w:val="TableParagraph"/>
              <w:spacing w:before="3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Indefinido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tiempo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completo.</w:t>
            </w:r>
          </w:p>
          <w:p w14:paraId="401FF586" w14:textId="77777777" w:rsidR="002D2CA8" w:rsidRDefault="00000000">
            <w:pPr>
              <w:pStyle w:val="TableParagraph"/>
              <w:spacing w:before="5" w:line="264" w:lineRule="exact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>Horario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mañana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tarde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convenir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dirección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según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necesidades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función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actividad</w:t>
            </w:r>
          </w:p>
        </w:tc>
      </w:tr>
      <w:tr w:rsidR="002D2CA8" w14:paraId="02E90B53" w14:textId="77777777">
        <w:trPr>
          <w:trHeight w:val="3895"/>
        </w:trPr>
        <w:tc>
          <w:tcPr>
            <w:tcW w:w="9926" w:type="dxa"/>
            <w:tcBorders>
              <w:top w:val="single" w:sz="4" w:space="0" w:color="000000"/>
            </w:tcBorders>
          </w:tcPr>
          <w:p w14:paraId="15440B6B" w14:textId="77777777" w:rsidR="002D2CA8" w:rsidRDefault="00000000">
            <w:pPr>
              <w:pStyle w:val="TableParagraph"/>
              <w:ind w:left="102"/>
              <w:jc w:val="both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RESPONSABILIDADES</w:t>
            </w:r>
            <w:r>
              <w:rPr>
                <w:b/>
                <w:color w:val="31839A"/>
                <w:spacing w:val="12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PRINCIPALES</w:t>
            </w:r>
          </w:p>
          <w:p w14:paraId="6E76B8CC" w14:textId="77777777" w:rsidR="002D2CA8" w:rsidRDefault="00000000">
            <w:pPr>
              <w:pStyle w:val="TableParagraph"/>
              <w:spacing w:before="2" w:line="247" w:lineRule="auto"/>
              <w:ind w:left="102" w:right="102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El titular de este puesto participa de forma activa en la gestión académica de la Escuela de Dirección y Altos Estudios (</w:t>
            </w:r>
            <w:proofErr w:type="spellStart"/>
            <w:r>
              <w:rPr>
                <w:color w:val="666666"/>
                <w:sz w:val="23"/>
              </w:rPr>
              <w:t>ediae</w:t>
            </w:r>
            <w:proofErr w:type="spellEnd"/>
            <w:r>
              <w:rPr>
                <w:color w:val="666666"/>
                <w:sz w:val="23"/>
              </w:rPr>
              <w:t>) y del Área de Formación y Talento.</w:t>
            </w:r>
          </w:p>
          <w:p w14:paraId="5B9C5B66" w14:textId="77777777" w:rsidR="002D2CA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line="280" w:lineRule="auto"/>
              <w:ind w:right="92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Organización, gestión, comercialización y difusión de programas formativos preferentemente a nivel de posgrado en centros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formación superior y escuela de negocio,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desarrollo de programas de formación a medida.</w:t>
            </w:r>
          </w:p>
          <w:p w14:paraId="186B4A79" w14:textId="77777777" w:rsidR="002D2CA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line="279" w:lineRule="exact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Consultoría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Formación</w:t>
            </w:r>
          </w:p>
          <w:p w14:paraId="6714C571" w14:textId="77777777" w:rsidR="002D2CA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39"/>
              <w:rPr>
                <w:sz w:val="23"/>
              </w:rPr>
            </w:pP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1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congresos,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reuniones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científicas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ciclos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formativos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profesionales.</w:t>
            </w:r>
          </w:p>
          <w:p w14:paraId="22E776D0" w14:textId="77777777" w:rsidR="002D2CA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45"/>
              <w:rPr>
                <w:sz w:val="23"/>
              </w:rPr>
            </w:pPr>
            <w:r>
              <w:rPr>
                <w:color w:val="666666"/>
                <w:sz w:val="23"/>
              </w:rPr>
              <w:t>Captación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selección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alumnado.</w:t>
            </w:r>
          </w:p>
          <w:p w14:paraId="24C5DF95" w14:textId="77777777" w:rsidR="002D2CA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z w:val="23"/>
              </w:rPr>
              <w:t>Gestión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control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alumnado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durante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posterior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formación.</w:t>
            </w:r>
          </w:p>
          <w:p w14:paraId="561F1EAF" w14:textId="77777777" w:rsidR="002D2CA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line="330" w:lineRule="atLeast"/>
              <w:ind w:right="96"/>
              <w:rPr>
                <w:sz w:val="23"/>
              </w:rPr>
            </w:pPr>
            <w:r>
              <w:rPr>
                <w:color w:val="666666"/>
                <w:sz w:val="23"/>
              </w:rPr>
              <w:t>Creación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organización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experiencias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actividades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extraordinarias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al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propio</w:t>
            </w:r>
            <w:r>
              <w:rPr>
                <w:color w:val="666666"/>
                <w:spacing w:val="8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programa </w:t>
            </w:r>
            <w:r>
              <w:rPr>
                <w:color w:val="666666"/>
                <w:spacing w:val="-2"/>
                <w:sz w:val="23"/>
              </w:rPr>
              <w:t>formativo.</w:t>
            </w:r>
          </w:p>
        </w:tc>
      </w:tr>
      <w:tr w:rsidR="002D2CA8" w14:paraId="42BD1DB9" w14:textId="77777777">
        <w:trPr>
          <w:trHeight w:val="1686"/>
        </w:trPr>
        <w:tc>
          <w:tcPr>
            <w:tcW w:w="9926" w:type="dxa"/>
          </w:tcPr>
          <w:p w14:paraId="41642A45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REQUISITOS</w:t>
            </w:r>
            <w:r>
              <w:rPr>
                <w:b/>
                <w:color w:val="31839A"/>
                <w:spacing w:val="-11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Y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HABILIDADES</w:t>
            </w:r>
            <w:r>
              <w:rPr>
                <w:b/>
                <w:color w:val="31839A"/>
                <w:spacing w:val="-11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TÉCNICAS</w:t>
            </w:r>
          </w:p>
          <w:p w14:paraId="3AB67EF9" w14:textId="77777777" w:rsidR="002D2CA8" w:rsidRDefault="00000000">
            <w:pPr>
              <w:pStyle w:val="TableParagraph"/>
              <w:tabs>
                <w:tab w:val="left" w:pos="542"/>
              </w:tabs>
              <w:spacing w:before="5" w:line="280" w:lineRule="auto"/>
              <w:ind w:right="94" w:hanging="329"/>
              <w:jc w:val="both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68960B3" wp14:editId="7F4F7CFA">
                  <wp:extent cx="64007" cy="6400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Preferentemente titulación superior o medio en Dirección y Administración de Empresas, Ciencias Políticas y Sociología, Derecho, Pedagogía, Ciencias del Trabajo o Investigación y Técnicas de Mercado.</w:t>
            </w:r>
            <w:r>
              <w:rPr>
                <w:color w:val="666666"/>
                <w:spacing w:val="1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podrán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valorar,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igual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forma,</w:t>
            </w:r>
            <w:r>
              <w:rPr>
                <w:color w:val="666666"/>
                <w:spacing w:val="1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candidaturas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atesoren</w:t>
            </w:r>
            <w:r>
              <w:rPr>
                <w:color w:val="666666"/>
                <w:spacing w:val="1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otras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titulaciones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medias</w:t>
            </w:r>
          </w:p>
          <w:p w14:paraId="0631E223" w14:textId="77777777" w:rsidR="002D2CA8" w:rsidRDefault="00000000">
            <w:pPr>
              <w:pStyle w:val="TableParagraph"/>
              <w:spacing w:line="277" w:lineRule="exact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superiores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universitarias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ciclos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formativos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profesionales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superiores.</w:t>
            </w:r>
          </w:p>
        </w:tc>
      </w:tr>
    </w:tbl>
    <w:p w14:paraId="6C2A2735" w14:textId="77777777" w:rsidR="002D2CA8" w:rsidRDefault="002D2CA8">
      <w:pPr>
        <w:pStyle w:val="TableParagraph"/>
        <w:spacing w:line="277" w:lineRule="exact"/>
        <w:jc w:val="both"/>
        <w:rPr>
          <w:sz w:val="23"/>
        </w:rPr>
        <w:sectPr w:rsidR="002D2CA8">
          <w:headerReference w:type="default" r:id="rId9"/>
          <w:type w:val="continuous"/>
          <w:pgSz w:w="11910" w:h="16840"/>
          <w:pgMar w:top="2260" w:right="992" w:bottom="280" w:left="850" w:header="1039" w:footer="0" w:gutter="0"/>
          <w:pgNumType w:start="1"/>
          <w:cols w:space="720"/>
        </w:sectPr>
      </w:pPr>
    </w:p>
    <w:p w14:paraId="282F16C3" w14:textId="77777777" w:rsidR="002D2CA8" w:rsidRDefault="002D2CA8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2D2CA8" w14:paraId="349272FB" w14:textId="77777777">
        <w:trPr>
          <w:trHeight w:val="7621"/>
        </w:trPr>
        <w:tc>
          <w:tcPr>
            <w:tcW w:w="9926" w:type="dxa"/>
          </w:tcPr>
          <w:p w14:paraId="31891015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line="280" w:lineRule="auto"/>
              <w:ind w:right="101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Se valorará de forma preferente a los candidatos/as que demuestren un nivel alto de inglés acreditado con el correspondiente certificado.</w:t>
            </w:r>
          </w:p>
          <w:p w14:paraId="723AB5EA" w14:textId="77777777" w:rsidR="002D2CA8" w:rsidRDefault="00000000">
            <w:pPr>
              <w:pStyle w:val="TableParagraph"/>
              <w:ind w:left="102"/>
              <w:jc w:val="both"/>
              <w:rPr>
                <w:b/>
                <w:sz w:val="23"/>
              </w:rPr>
            </w:pPr>
            <w:proofErr w:type="gramStart"/>
            <w:r>
              <w:rPr>
                <w:b/>
                <w:color w:val="666666"/>
                <w:sz w:val="23"/>
              </w:rPr>
              <w:t>Formación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8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Posgrado</w:t>
            </w:r>
            <w:r>
              <w:rPr>
                <w:b/>
                <w:color w:val="666666"/>
                <w:spacing w:val="3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valorar</w:t>
            </w:r>
            <w:proofErr w:type="gramEnd"/>
            <w:r>
              <w:rPr>
                <w:b/>
                <w:color w:val="666666"/>
                <w:spacing w:val="-2"/>
                <w:sz w:val="23"/>
              </w:rPr>
              <w:t>:</w:t>
            </w:r>
          </w:p>
          <w:p w14:paraId="5161CC5D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" w:line="280" w:lineRule="auto"/>
              <w:ind w:right="96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Máster o Posgrado en Dirección y Gestión de Recursos Humanos, Administración y Dirección/Gestión de Empresas, Marketing, Marketing Digital, Publicidad o Dirección y/o Gestión Comercial, Protocolo y Organización de Eventos.</w:t>
            </w:r>
          </w:p>
          <w:p w14:paraId="2FE9FD74" w14:textId="77777777" w:rsidR="002D2CA8" w:rsidRDefault="00000000">
            <w:pPr>
              <w:pStyle w:val="TableParagraph"/>
              <w:spacing w:line="279" w:lineRule="exact"/>
              <w:ind w:left="102"/>
              <w:jc w:val="both"/>
              <w:rPr>
                <w:b/>
                <w:sz w:val="23"/>
              </w:rPr>
            </w:pPr>
            <w:proofErr w:type="gramStart"/>
            <w:r>
              <w:rPr>
                <w:b/>
                <w:color w:val="666666"/>
                <w:sz w:val="23"/>
              </w:rPr>
              <w:t>Otra</w:t>
            </w:r>
            <w:r>
              <w:rPr>
                <w:b/>
                <w:color w:val="666666"/>
                <w:spacing w:val="5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formación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valorar</w:t>
            </w:r>
            <w:proofErr w:type="gramEnd"/>
            <w:r>
              <w:rPr>
                <w:b/>
                <w:color w:val="666666"/>
                <w:spacing w:val="-2"/>
                <w:sz w:val="23"/>
              </w:rPr>
              <w:t>:</w:t>
            </w:r>
          </w:p>
          <w:p w14:paraId="3EAD13AC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4" w:line="280" w:lineRule="auto"/>
              <w:ind w:right="98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Imprescindible nivel B2 de ingles acreditable en entrevista con el candidato/a. Se valorarán estancias formativas o profesionales en el extranjero, así como un segundo idioma.</w:t>
            </w:r>
          </w:p>
          <w:p w14:paraId="10D880BC" w14:textId="77777777" w:rsidR="002D2CA8" w:rsidRDefault="00000000">
            <w:pPr>
              <w:pStyle w:val="TableParagraph"/>
              <w:spacing w:line="279" w:lineRule="exact"/>
              <w:ind w:left="102"/>
              <w:jc w:val="bot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Experiencia</w:t>
            </w:r>
            <w:r>
              <w:rPr>
                <w:b/>
                <w:color w:val="666666"/>
                <w:spacing w:val="10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profesional</w:t>
            </w:r>
            <w:r>
              <w:rPr>
                <w:b/>
                <w:color w:val="666666"/>
                <w:spacing w:val="13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requerida:</w:t>
            </w:r>
          </w:p>
          <w:p w14:paraId="5CCF5834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5" w:line="280" w:lineRule="auto"/>
              <w:ind w:right="90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No inferior a cinco años en puestos relacionados con la organización, gestión, comercialización y difusión de programas formativos preferentemente a nivel de posgrado en centros de formación superior y escuela de negocio, desarrollo de programas de formación a medida, siendo imprescindible contar con una experiencia, de al menos 2 años, en la participación de procesos de diseño, organización, ejecución y gestión integral de ciclos formativos profesionales.</w:t>
            </w:r>
          </w:p>
          <w:p w14:paraId="1977ADAB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line="278" w:lineRule="exact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No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inferior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cinco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años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puestos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relacionados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consultoría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Formación.</w:t>
            </w:r>
          </w:p>
          <w:p w14:paraId="1F4E2661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46" w:line="280" w:lineRule="auto"/>
              <w:ind w:right="94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valorará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positivamente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conocimiento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experiencia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uso,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diseño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desarrollo</w:t>
            </w:r>
            <w:r>
              <w:rPr>
                <w:color w:val="666666"/>
                <w:spacing w:val="-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plataformas de e-</w:t>
            </w:r>
            <w:proofErr w:type="gramStart"/>
            <w:r>
              <w:rPr>
                <w:color w:val="666666"/>
                <w:sz w:val="23"/>
              </w:rPr>
              <w:t>learning</w:t>
            </w:r>
            <w:proofErr w:type="gramEnd"/>
            <w:r>
              <w:rPr>
                <w:color w:val="666666"/>
                <w:sz w:val="23"/>
              </w:rPr>
              <w:t xml:space="preserve"> así como en la implementación en la organización de sistemas CRM y ERP</w:t>
            </w:r>
          </w:p>
          <w:p w14:paraId="142325FE" w14:textId="77777777" w:rsidR="002D2CA8" w:rsidRDefault="00000000">
            <w:pPr>
              <w:pStyle w:val="TableParagraph"/>
              <w:spacing w:line="279" w:lineRule="exact"/>
              <w:ind w:left="102"/>
              <w:jc w:val="both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Conocimientos</w:t>
            </w:r>
            <w:r>
              <w:rPr>
                <w:b/>
                <w:color w:val="666666"/>
                <w:spacing w:val="19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informáticos:</w:t>
            </w:r>
          </w:p>
          <w:p w14:paraId="23753114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5" w:line="278" w:lineRule="auto"/>
              <w:ind w:right="95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Manejo avanzado de sistemas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operativos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aplicaciones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ofimáticas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(tratamiento de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textos, base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datos, hojas de cálculo, correo electrónico e Internet.).</w:t>
            </w:r>
          </w:p>
          <w:p w14:paraId="61E8A1C2" w14:textId="77777777" w:rsidR="002D2C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6" w:line="278" w:lineRule="auto"/>
              <w:ind w:right="97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Uso de plataformas LMS y diseño instructivo de contenidos formativos. Manejo de herramientas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gestión de proyectos Trello o similares.</w:t>
            </w:r>
          </w:p>
        </w:tc>
      </w:tr>
      <w:tr w:rsidR="002D2CA8" w14:paraId="337F8DCF" w14:textId="77777777">
        <w:trPr>
          <w:trHeight w:val="4508"/>
        </w:trPr>
        <w:tc>
          <w:tcPr>
            <w:tcW w:w="9926" w:type="dxa"/>
          </w:tcPr>
          <w:p w14:paraId="7151E969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COMPETENCIAS</w:t>
            </w:r>
          </w:p>
          <w:p w14:paraId="6E74665D" w14:textId="77777777" w:rsidR="002D2CA8" w:rsidRDefault="00000000">
            <w:pPr>
              <w:pStyle w:val="TableParagraph"/>
              <w:spacing w:before="2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Competencias</w:t>
            </w:r>
            <w:r>
              <w:rPr>
                <w:b/>
                <w:color w:val="666666"/>
                <w:spacing w:val="1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técnicas</w:t>
            </w:r>
          </w:p>
          <w:p w14:paraId="0287FC7E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5"/>
              <w:rPr>
                <w:sz w:val="23"/>
              </w:rPr>
            </w:pPr>
            <w:r>
              <w:rPr>
                <w:color w:val="666666"/>
                <w:sz w:val="23"/>
              </w:rPr>
              <w:t>Alto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nivel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redacción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comunicación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ideas,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proyectos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datos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por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escrito.</w:t>
            </w:r>
          </w:p>
          <w:p w14:paraId="35EE273F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z w:val="23"/>
              </w:rPr>
              <w:t>Alta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capacidad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analizar,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organizar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presentar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datos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numéricos.</w:t>
            </w:r>
          </w:p>
          <w:p w14:paraId="0C645B95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46" w:line="280" w:lineRule="auto"/>
              <w:ind w:right="95"/>
              <w:rPr>
                <w:sz w:val="23"/>
              </w:rPr>
            </w:pPr>
            <w:r>
              <w:rPr>
                <w:color w:val="666666"/>
                <w:sz w:val="23"/>
              </w:rPr>
              <w:t>Alto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nivel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conocimiento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entorno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productivo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tejido</w:t>
            </w:r>
            <w:r>
              <w:rPr>
                <w:color w:val="666666"/>
                <w:spacing w:val="-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empresarial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Andalucía, con especial énfasis en el subsector de la formación de posgrado.</w:t>
            </w:r>
          </w:p>
          <w:p w14:paraId="011A1662" w14:textId="77777777" w:rsidR="002D2CA8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Compromiso</w:t>
            </w:r>
            <w:r>
              <w:rPr>
                <w:b/>
                <w:color w:val="666666"/>
                <w:spacing w:val="2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con</w:t>
            </w:r>
            <w:r>
              <w:rPr>
                <w:b/>
                <w:color w:val="666666"/>
                <w:spacing w:val="11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la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organización</w:t>
            </w:r>
          </w:p>
          <w:p w14:paraId="60D96A5E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5"/>
              <w:rPr>
                <w:sz w:val="23"/>
              </w:rPr>
            </w:pPr>
            <w:r>
              <w:rPr>
                <w:color w:val="666666"/>
                <w:sz w:val="23"/>
              </w:rPr>
              <w:t>Comprometido</w:t>
            </w:r>
            <w:r>
              <w:rPr>
                <w:color w:val="666666"/>
                <w:spacing w:val="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estrategia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Corporación</w:t>
            </w:r>
            <w:r>
              <w:rPr>
                <w:color w:val="666666"/>
                <w:spacing w:val="-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realización exitosa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-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máxima</w:t>
            </w:r>
            <w:r>
              <w:rPr>
                <w:color w:val="666666"/>
                <w:spacing w:val="-3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excelencia.</w:t>
            </w:r>
          </w:p>
          <w:p w14:paraId="0FD27DE8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46"/>
              <w:rPr>
                <w:sz w:val="23"/>
              </w:rPr>
            </w:pPr>
            <w:r>
              <w:rPr>
                <w:color w:val="666666"/>
                <w:sz w:val="23"/>
              </w:rPr>
              <w:t>Anticipa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situaciones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problemas,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previendo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posibles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riesgos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obstáculos</w:t>
            </w:r>
          </w:p>
          <w:p w14:paraId="1934DF7C" w14:textId="77777777" w:rsidR="002D2CA8" w:rsidRDefault="00000000">
            <w:pPr>
              <w:pStyle w:val="TableParagraph"/>
              <w:spacing w:before="48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Trabajo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en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equipo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cooperación</w:t>
            </w:r>
          </w:p>
          <w:p w14:paraId="1C6E6659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5"/>
              <w:rPr>
                <w:sz w:val="23"/>
              </w:rPr>
            </w:pPr>
            <w:r>
              <w:rPr>
                <w:color w:val="666666"/>
                <w:sz w:val="23"/>
              </w:rPr>
              <w:t>Comparte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activa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problemas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grupo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participa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resolución.</w:t>
            </w:r>
          </w:p>
          <w:p w14:paraId="5259370D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45" w:line="280" w:lineRule="auto"/>
              <w:ind w:right="96"/>
              <w:rPr>
                <w:sz w:val="23"/>
              </w:rPr>
            </w:pPr>
            <w:r>
              <w:rPr>
                <w:color w:val="666666"/>
                <w:sz w:val="23"/>
              </w:rPr>
              <w:t>Posibilita y estimula permanentemente el trabajo en equipo, con sus pares, colaboradores y otras personas pertenecientes a distintos departamentos de la organización.</w:t>
            </w:r>
          </w:p>
          <w:p w14:paraId="43A1DBF1" w14:textId="77777777" w:rsidR="002D2C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line="279" w:lineRule="exact"/>
              <w:rPr>
                <w:sz w:val="23"/>
              </w:rPr>
            </w:pPr>
            <w:r>
              <w:rPr>
                <w:color w:val="666666"/>
                <w:sz w:val="23"/>
              </w:rPr>
              <w:t>Invita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demás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expresar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ideas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propuestas,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fortaleciendo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espíritu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grupo.</w:t>
            </w:r>
          </w:p>
        </w:tc>
      </w:tr>
    </w:tbl>
    <w:p w14:paraId="3F700F32" w14:textId="77777777" w:rsidR="002D2CA8" w:rsidRDefault="002D2CA8">
      <w:pPr>
        <w:pStyle w:val="TableParagraph"/>
        <w:spacing w:line="279" w:lineRule="exact"/>
        <w:rPr>
          <w:sz w:val="23"/>
        </w:rPr>
        <w:sectPr w:rsidR="002D2CA8">
          <w:pgSz w:w="11910" w:h="16840"/>
          <w:pgMar w:top="2260" w:right="992" w:bottom="280" w:left="850" w:header="1039" w:footer="0" w:gutter="0"/>
          <w:cols w:space="720"/>
        </w:sectPr>
      </w:pPr>
    </w:p>
    <w:p w14:paraId="4903D891" w14:textId="77777777" w:rsidR="002D2CA8" w:rsidRDefault="002D2CA8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2D2CA8" w14:paraId="229DEAAF" w14:textId="77777777">
        <w:trPr>
          <w:trHeight w:val="7033"/>
        </w:trPr>
        <w:tc>
          <w:tcPr>
            <w:tcW w:w="9926" w:type="dxa"/>
          </w:tcPr>
          <w:p w14:paraId="3397FFA1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80" w:lineRule="auto"/>
              <w:ind w:right="93"/>
              <w:rPr>
                <w:sz w:val="23"/>
              </w:rPr>
            </w:pPr>
            <w:r>
              <w:rPr>
                <w:color w:val="666666"/>
                <w:sz w:val="23"/>
              </w:rPr>
              <w:t>Anima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comunicación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fluida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transparente,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capacitando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demás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resolución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situaciones conflictivas.</w:t>
            </w:r>
          </w:p>
          <w:p w14:paraId="69368BDE" w14:textId="77777777" w:rsidR="002D2CA8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pacing w:val="-2"/>
                <w:sz w:val="23"/>
              </w:rPr>
              <w:t>Flexibilidad</w:t>
            </w:r>
          </w:p>
          <w:p w14:paraId="6CA0AF51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1" w:line="280" w:lineRule="auto"/>
              <w:ind w:right="96"/>
              <w:rPr>
                <w:sz w:val="23"/>
              </w:rPr>
            </w:pPr>
            <w:r>
              <w:rPr>
                <w:color w:val="666666"/>
                <w:sz w:val="23"/>
              </w:rPr>
              <w:t>Acepta sus errores y críticas en forma abierta, reconoce la validez del punto de vista de los demás sin ponerse a la defensiva.</w:t>
            </w:r>
          </w:p>
          <w:p w14:paraId="6B72B74D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rPr>
                <w:sz w:val="23"/>
              </w:rPr>
            </w:pPr>
            <w:r>
              <w:rPr>
                <w:color w:val="666666"/>
                <w:sz w:val="23"/>
              </w:rPr>
              <w:t>Mantiene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una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mirada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positiva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perseverancia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ante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las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dificultades.</w:t>
            </w:r>
          </w:p>
          <w:p w14:paraId="2AEEEEFF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46" w:line="278" w:lineRule="auto"/>
              <w:ind w:right="97"/>
              <w:rPr>
                <w:sz w:val="23"/>
              </w:rPr>
            </w:pPr>
            <w:r>
              <w:rPr>
                <w:color w:val="666666"/>
                <w:sz w:val="23"/>
              </w:rPr>
              <w:t>Adapta</w:t>
            </w:r>
            <w:r>
              <w:rPr>
                <w:color w:val="666666"/>
                <w:spacing w:val="2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sus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acciones</w:t>
            </w:r>
            <w:r>
              <w:rPr>
                <w:color w:val="666666"/>
                <w:spacing w:val="2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situación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reacciones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2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demás, efectuando</w:t>
            </w:r>
            <w:r>
              <w:rPr>
                <w:color w:val="666666"/>
                <w:spacing w:val="2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cambios</w:t>
            </w:r>
            <w:r>
              <w:rPr>
                <w:color w:val="666666"/>
                <w:spacing w:val="2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inmediatos</w:t>
            </w:r>
            <w:r>
              <w:rPr>
                <w:color w:val="666666"/>
                <w:spacing w:val="2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evaluando el riesgo de su aplicación.</w:t>
            </w:r>
          </w:p>
          <w:p w14:paraId="2B538760" w14:textId="77777777" w:rsidR="002D2CA8" w:rsidRDefault="00000000">
            <w:pPr>
              <w:pStyle w:val="TableParagraph"/>
              <w:spacing w:before="4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Capacidad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decisión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y</w:t>
            </w:r>
            <w:r>
              <w:rPr>
                <w:b/>
                <w:color w:val="666666"/>
                <w:spacing w:val="7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liderazgo</w:t>
            </w:r>
          </w:p>
          <w:p w14:paraId="3E7D4671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5" w:line="280" w:lineRule="auto"/>
              <w:ind w:right="97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>Alto nivel de liderazgo para la puesta en marcha de nuevos proyectos, con unas competencias comerciales muy marcadas y una iniciativa permanente para la consecución de un crecimiento permanente de la actividad del área.</w:t>
            </w:r>
          </w:p>
          <w:p w14:paraId="67042B59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78" w:lineRule="auto"/>
              <w:ind w:right="97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Emite juicios para diversificar la actividad en áreas no desarrolladas por la escuela y por Cámara </w:t>
            </w:r>
            <w:r>
              <w:rPr>
                <w:color w:val="666666"/>
                <w:spacing w:val="-2"/>
                <w:sz w:val="23"/>
              </w:rPr>
              <w:t>Granada.</w:t>
            </w:r>
          </w:p>
          <w:p w14:paraId="25FFEE6B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2"/>
              <w:rPr>
                <w:sz w:val="23"/>
              </w:rPr>
            </w:pPr>
            <w:r>
              <w:rPr>
                <w:color w:val="666666"/>
                <w:sz w:val="23"/>
              </w:rPr>
              <w:t>Actúa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anticipándose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hechos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problemas.</w:t>
            </w:r>
          </w:p>
          <w:p w14:paraId="666A46BA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46"/>
              <w:rPr>
                <w:sz w:val="23"/>
              </w:rPr>
            </w:pPr>
            <w:r>
              <w:rPr>
                <w:color w:val="666666"/>
                <w:sz w:val="23"/>
              </w:rPr>
              <w:t>Emite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informes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soluciones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alternativas.</w:t>
            </w:r>
          </w:p>
          <w:p w14:paraId="16282ED5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z w:val="23"/>
              </w:rPr>
              <w:t>Investiga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servicios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competencia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nuevas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oportunidades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negocio.</w:t>
            </w:r>
          </w:p>
          <w:p w14:paraId="1E994C04" w14:textId="77777777" w:rsidR="002D2CA8" w:rsidRDefault="00000000">
            <w:pPr>
              <w:pStyle w:val="TableParagraph"/>
              <w:spacing w:before="48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Uso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de</w:t>
            </w:r>
            <w:r>
              <w:rPr>
                <w:b/>
                <w:color w:val="666666"/>
                <w:spacing w:val="4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tecnología</w:t>
            </w:r>
          </w:p>
          <w:p w14:paraId="7A05F67D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2"/>
              <w:rPr>
                <w:sz w:val="23"/>
              </w:rPr>
            </w:pPr>
            <w:r>
              <w:rPr>
                <w:color w:val="666666"/>
                <w:sz w:val="23"/>
              </w:rPr>
              <w:t>Es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capaz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utilizar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todo</w:t>
            </w:r>
            <w:r>
              <w:rPr>
                <w:color w:val="666666"/>
                <w:spacing w:val="-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software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soporte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disponible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área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escuela.</w:t>
            </w:r>
          </w:p>
          <w:p w14:paraId="51CE0CB9" w14:textId="77777777" w:rsidR="002D2CA8" w:rsidRDefault="00000000">
            <w:pPr>
              <w:pStyle w:val="TableParagraph"/>
              <w:spacing w:before="48"/>
              <w:ind w:left="102"/>
              <w:rPr>
                <w:b/>
                <w:sz w:val="23"/>
              </w:rPr>
            </w:pPr>
            <w:r>
              <w:rPr>
                <w:b/>
                <w:color w:val="666666"/>
                <w:sz w:val="23"/>
              </w:rPr>
              <w:t>Orientación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z w:val="23"/>
              </w:rPr>
              <w:t>al</w:t>
            </w:r>
            <w:r>
              <w:rPr>
                <w:b/>
                <w:color w:val="666666"/>
                <w:spacing w:val="6"/>
                <w:sz w:val="23"/>
              </w:rPr>
              <w:t xml:space="preserve"> </w:t>
            </w:r>
            <w:r>
              <w:rPr>
                <w:b/>
                <w:color w:val="666666"/>
                <w:spacing w:val="-2"/>
                <w:sz w:val="23"/>
              </w:rPr>
              <w:t>logro</w:t>
            </w:r>
          </w:p>
          <w:p w14:paraId="68CB0406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3"/>
              <w:rPr>
                <w:sz w:val="23"/>
              </w:rPr>
            </w:pPr>
            <w:r>
              <w:rPr>
                <w:color w:val="666666"/>
                <w:sz w:val="23"/>
              </w:rPr>
              <w:t>Se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marca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objetivos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superiores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establecidos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forma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realista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ambiciosa.</w:t>
            </w:r>
          </w:p>
          <w:p w14:paraId="4F664CD2" w14:textId="77777777" w:rsidR="002D2C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50"/>
              <w:rPr>
                <w:sz w:val="23"/>
              </w:rPr>
            </w:pPr>
            <w:r>
              <w:rPr>
                <w:color w:val="666666"/>
                <w:sz w:val="23"/>
              </w:rPr>
              <w:t>Muestra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afán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orientación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profesional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objetivos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resultados</w:t>
            </w:r>
          </w:p>
        </w:tc>
      </w:tr>
      <w:tr w:rsidR="002D2CA8" w14:paraId="4424925D" w14:textId="77777777">
        <w:trPr>
          <w:trHeight w:val="1916"/>
        </w:trPr>
        <w:tc>
          <w:tcPr>
            <w:tcW w:w="9926" w:type="dxa"/>
          </w:tcPr>
          <w:p w14:paraId="1F40FF9D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pacing w:val="-2"/>
                <w:sz w:val="31"/>
              </w:rPr>
              <w:t>BENEFICIOS</w:t>
            </w:r>
          </w:p>
          <w:p w14:paraId="1B9ADAD1" w14:textId="77777777" w:rsidR="002D2CA8" w:rsidRDefault="00000000">
            <w:pPr>
              <w:pStyle w:val="TableParagraph"/>
              <w:spacing w:before="33"/>
              <w:ind w:left="148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77A8DBD" wp14:editId="239C5C83">
                  <wp:extent cx="146304" cy="14630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6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Salario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según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Convenio de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Oficinas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 Despachos</w:t>
            </w:r>
            <w:r>
              <w:rPr>
                <w:color w:val="666666"/>
                <w:spacing w:val="1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Granada</w:t>
            </w:r>
          </w:p>
          <w:p w14:paraId="1EC940EB" w14:textId="77777777" w:rsidR="002D2CA8" w:rsidRDefault="00000000">
            <w:pPr>
              <w:pStyle w:val="TableParagraph"/>
              <w:spacing w:before="34" w:line="244" w:lineRule="auto"/>
              <w:ind w:left="102" w:firstLine="45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095C0B1" wp14:editId="4C0E1B7E">
                  <wp:extent cx="146304" cy="14630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Categoría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profesional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dentro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Grupo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I: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Titulados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Convenio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Oficinas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Despachos</w:t>
            </w:r>
            <w:r>
              <w:rPr>
                <w:color w:val="666666"/>
                <w:spacing w:val="4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 xml:space="preserve">de </w:t>
            </w:r>
            <w:r>
              <w:rPr>
                <w:color w:val="666666"/>
                <w:spacing w:val="-2"/>
                <w:sz w:val="23"/>
              </w:rPr>
              <w:t>Granada</w:t>
            </w:r>
          </w:p>
          <w:p w14:paraId="29CC4BAB" w14:textId="77777777" w:rsidR="002D2CA8" w:rsidRDefault="00000000">
            <w:pPr>
              <w:pStyle w:val="TableParagraph"/>
              <w:spacing w:before="27"/>
              <w:ind w:left="148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4419EC4" wp14:editId="7474B7EA">
                  <wp:extent cx="146304" cy="14630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Oportunidades de crecimiento</w:t>
            </w:r>
          </w:p>
          <w:p w14:paraId="1D7F9FDD" w14:textId="77777777" w:rsidR="002D2CA8" w:rsidRDefault="00000000">
            <w:pPr>
              <w:pStyle w:val="TableParagraph"/>
              <w:spacing w:before="32" w:line="260" w:lineRule="exact"/>
              <w:ind w:left="148"/>
              <w:rPr>
                <w:sz w:val="23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CC08FBB" wp14:editId="4256DF5C">
                  <wp:extent cx="146304" cy="14630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Ambiente de trabajo flexible</w:t>
            </w:r>
          </w:p>
        </w:tc>
      </w:tr>
      <w:tr w:rsidR="002D2CA8" w14:paraId="127630C1" w14:textId="77777777">
        <w:trPr>
          <w:trHeight w:val="3256"/>
        </w:trPr>
        <w:tc>
          <w:tcPr>
            <w:tcW w:w="9926" w:type="dxa"/>
          </w:tcPr>
          <w:p w14:paraId="4A0FD2A6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CÓMO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APLICAR</w:t>
            </w:r>
          </w:p>
          <w:p w14:paraId="5C11147A" w14:textId="5AE4A6A1" w:rsidR="002D2CA8" w:rsidRDefault="00000000">
            <w:pPr>
              <w:pStyle w:val="TableParagraph"/>
              <w:spacing w:before="33"/>
              <w:ind w:left="138"/>
              <w:rPr>
                <w:sz w:val="23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9C3B1E1" wp14:editId="038BB5F8">
                  <wp:extent cx="156972" cy="15544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color w:val="666666"/>
                <w:sz w:val="23"/>
              </w:rPr>
              <w:t>Fecha</w:t>
            </w:r>
            <w:r>
              <w:rPr>
                <w:color w:val="666666"/>
                <w:spacing w:val="10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límite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postulación: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26</w:t>
            </w:r>
            <w:r>
              <w:rPr>
                <w:color w:val="666666"/>
                <w:spacing w:val="1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septiembre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 202</w:t>
            </w:r>
            <w:r w:rsidR="00C362AD">
              <w:rPr>
                <w:color w:val="666666"/>
                <w:sz w:val="23"/>
              </w:rPr>
              <w:t>6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a las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14:00h.</w:t>
            </w:r>
          </w:p>
          <w:p w14:paraId="164B74EC" w14:textId="7B8A66BE" w:rsidR="002D2CA8" w:rsidRDefault="00000000">
            <w:pPr>
              <w:pStyle w:val="TableParagraph"/>
              <w:tabs>
                <w:tab w:val="left" w:pos="1394"/>
              </w:tabs>
              <w:spacing w:before="34" w:line="244" w:lineRule="auto"/>
              <w:ind w:left="102" w:right="117" w:firstLine="36"/>
              <w:rPr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21D0AB89" wp14:editId="5D516256">
                  <wp:extent cx="156972" cy="11430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 xml:space="preserve">Envía la siguiente documentación a la dirección </w:t>
            </w:r>
            <w:hyperlink r:id="rId15">
              <w:r>
                <w:rPr>
                  <w:b/>
                  <w:color w:val="666666"/>
                  <w:position w:val="1"/>
                  <w:sz w:val="23"/>
                </w:rPr>
                <w:t>seleccion202</w:t>
              </w:r>
              <w:r w:rsidR="00C362AD">
                <w:rPr>
                  <w:b/>
                  <w:color w:val="666666"/>
                  <w:position w:val="1"/>
                  <w:sz w:val="23"/>
                </w:rPr>
                <w:t>6</w:t>
              </w:r>
              <w:r>
                <w:rPr>
                  <w:b/>
                  <w:color w:val="666666"/>
                  <w:position w:val="1"/>
                  <w:sz w:val="23"/>
                </w:rPr>
                <w:t>@camaragranada.org</w:t>
              </w:r>
            </w:hyperlink>
            <w:r>
              <w:rPr>
                <w:b/>
                <w:color w:val="666666"/>
                <w:position w:val="1"/>
                <w:sz w:val="23"/>
              </w:rPr>
              <w:t xml:space="preserve"> </w:t>
            </w:r>
            <w:r>
              <w:rPr>
                <w:color w:val="666666"/>
                <w:position w:val="1"/>
                <w:sz w:val="23"/>
              </w:rPr>
              <w:t xml:space="preserve">con el asunto </w:t>
            </w:r>
            <w:r>
              <w:rPr>
                <w:color w:val="666666"/>
                <w:spacing w:val="-2"/>
                <w:sz w:val="23"/>
              </w:rPr>
              <w:t>"Aplicación</w:t>
            </w:r>
            <w:r>
              <w:rPr>
                <w:color w:val="666666"/>
                <w:sz w:val="23"/>
              </w:rPr>
              <w:tab/>
              <w:t>Técnico Gestión Programas Formación":</w:t>
            </w:r>
          </w:p>
          <w:p w14:paraId="67D14B16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line="280" w:lineRule="exact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16366698" wp14:editId="400A9788">
                      <wp:simplePos x="0" y="0"/>
                      <wp:positionH relativeFrom="column">
                        <wp:posOffset>779526</wp:posOffset>
                      </wp:positionH>
                      <wp:positionV relativeFrom="paragraph">
                        <wp:posOffset>-88747</wp:posOffset>
                      </wp:positionV>
                      <wp:extent cx="74930" cy="107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795"/>
                                <a:chOff x="0" y="0"/>
                                <a:chExt cx="74930" cy="107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749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795">
                                      <a:moveTo>
                                        <a:pt x="73152" y="1524"/>
                                      </a:moveTo>
                                      <a:lnTo>
                                        <a:pt x="1524" y="1524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73152" y="1524"/>
                                      </a:lnTo>
                                      <a:close/>
                                    </a:path>
                                    <a:path w="74930" h="10795">
                                      <a:moveTo>
                                        <a:pt x="74676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4676" y="1524"/>
                                      </a:lnTo>
                                      <a:lnTo>
                                        <a:pt x="74676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10453" id="Group 11" o:spid="_x0000_s1026" style="position:absolute;margin-left:61.4pt;margin-top:-7pt;width:5.9pt;height:.85pt;z-index:-15868416;mso-wrap-distance-left:0;mso-wrap-distance-right:0" coordsize="749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">
                      <v:shape id="Graphic 12" o:spid="_x0000_s1027" style="position:absolute;width:74930;height:10795;visibility:visible;mso-wrap-style:square;v-text-anchor:top" coordsize="749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" path="m73152,1524r-71628,l1524,,71628,r1524,1524xem74676,10668l,10668,,1524r74676,l74676,10668xe" fillcolor="#66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23"/>
              </w:rPr>
              <w:t>Carta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presentación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motivación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para</w:t>
            </w:r>
            <w:r>
              <w:rPr>
                <w:color w:val="666666"/>
                <w:spacing w:val="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puesto</w:t>
            </w:r>
          </w:p>
          <w:p w14:paraId="633A8486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45"/>
              <w:rPr>
                <w:sz w:val="23"/>
              </w:rPr>
            </w:pPr>
            <w:r>
              <w:rPr>
                <w:color w:val="666666"/>
                <w:sz w:val="23"/>
              </w:rPr>
              <w:t>Currículum</w:t>
            </w:r>
            <w:r>
              <w:rPr>
                <w:color w:val="666666"/>
                <w:spacing w:val="1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Vitae</w:t>
            </w:r>
          </w:p>
          <w:p w14:paraId="56FAFA58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48"/>
              <w:rPr>
                <w:sz w:val="23"/>
              </w:rPr>
            </w:pPr>
            <w:r>
              <w:rPr>
                <w:color w:val="666666"/>
                <w:sz w:val="23"/>
              </w:rPr>
              <w:t>Copia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escaneada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titulación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que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pacing w:val="-4"/>
                <w:sz w:val="23"/>
              </w:rPr>
              <w:t>posee</w:t>
            </w:r>
          </w:p>
          <w:p w14:paraId="7562F0DC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48" w:line="278" w:lineRule="auto"/>
              <w:ind w:right="98"/>
              <w:rPr>
                <w:sz w:val="23"/>
              </w:rPr>
            </w:pPr>
            <w:r>
              <w:rPr>
                <w:color w:val="666666"/>
                <w:sz w:val="23"/>
              </w:rPr>
              <w:t>Copia</w:t>
            </w:r>
            <w:r>
              <w:rPr>
                <w:color w:val="666666"/>
                <w:spacing w:val="3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escaneada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cuantos</w:t>
            </w:r>
            <w:r>
              <w:rPr>
                <w:color w:val="666666"/>
                <w:spacing w:val="3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documentos</w:t>
            </w:r>
            <w:r>
              <w:rPr>
                <w:color w:val="666666"/>
                <w:spacing w:val="36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considere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probatorios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3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méritos</w:t>
            </w:r>
            <w:r>
              <w:rPr>
                <w:color w:val="666666"/>
                <w:spacing w:val="3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y</w:t>
            </w:r>
            <w:r>
              <w:rPr>
                <w:color w:val="666666"/>
                <w:spacing w:val="31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competencias alegados en el CV.</w:t>
            </w:r>
          </w:p>
          <w:p w14:paraId="6FBF2187" w14:textId="77777777" w:rsidR="002D2C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4"/>
              <w:rPr>
                <w:sz w:val="23"/>
              </w:rPr>
            </w:pPr>
            <w:r>
              <w:rPr>
                <w:color w:val="666666"/>
                <w:sz w:val="23"/>
              </w:rPr>
              <w:t>Fe</w:t>
            </w:r>
            <w:r>
              <w:rPr>
                <w:color w:val="666666"/>
                <w:spacing w:val="7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vida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laboral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o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prueba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fehaciente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8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la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experiencia</w:t>
            </w:r>
            <w:r>
              <w:rPr>
                <w:color w:val="666666"/>
                <w:spacing w:val="2"/>
                <w:sz w:val="23"/>
              </w:rPr>
              <w:t xml:space="preserve"> </w:t>
            </w:r>
            <w:r>
              <w:rPr>
                <w:color w:val="666666"/>
                <w:spacing w:val="-2"/>
                <w:sz w:val="23"/>
              </w:rPr>
              <w:t>laboral</w:t>
            </w:r>
          </w:p>
        </w:tc>
      </w:tr>
    </w:tbl>
    <w:p w14:paraId="5B392791" w14:textId="77777777" w:rsidR="002D2CA8" w:rsidRDefault="002D2CA8">
      <w:pPr>
        <w:pStyle w:val="TableParagraph"/>
        <w:rPr>
          <w:sz w:val="23"/>
        </w:rPr>
        <w:sectPr w:rsidR="002D2CA8">
          <w:pgSz w:w="11910" w:h="16840"/>
          <w:pgMar w:top="2260" w:right="992" w:bottom="280" w:left="850" w:header="1039" w:footer="0" w:gutter="0"/>
          <w:cols w:space="720"/>
        </w:sectPr>
      </w:pPr>
    </w:p>
    <w:p w14:paraId="3AAFBC25" w14:textId="77777777" w:rsidR="002D2CA8" w:rsidRDefault="002D2CA8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2D2CA8" w14:paraId="3F51C26F" w14:textId="77777777">
        <w:trPr>
          <w:trHeight w:val="582"/>
        </w:trPr>
        <w:tc>
          <w:tcPr>
            <w:tcW w:w="9926" w:type="dxa"/>
          </w:tcPr>
          <w:p w14:paraId="02D1A273" w14:textId="77777777" w:rsidR="002D2CA8" w:rsidRDefault="00000000">
            <w:pPr>
              <w:pStyle w:val="TableParagraph"/>
              <w:tabs>
                <w:tab w:val="left" w:pos="542"/>
              </w:tabs>
              <w:spacing w:line="279" w:lineRule="exact"/>
              <w:ind w:left="213"/>
              <w:rPr>
                <w:sz w:val="23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1640CBA" wp14:editId="264930FC">
                  <wp:extent cx="64007" cy="6400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666666"/>
                <w:sz w:val="23"/>
              </w:rPr>
              <w:t>Documento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consentimiento</w:t>
            </w:r>
            <w:r>
              <w:rPr>
                <w:color w:val="666666"/>
                <w:spacing w:val="4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uso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los</w:t>
            </w:r>
            <w:r>
              <w:rPr>
                <w:color w:val="666666"/>
                <w:spacing w:val="5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datos</w:t>
            </w:r>
            <w:r>
              <w:rPr>
                <w:color w:val="666666"/>
                <w:spacing w:val="9"/>
                <w:sz w:val="23"/>
              </w:rPr>
              <w:t xml:space="preserve"> </w:t>
            </w:r>
            <w:r>
              <w:rPr>
                <w:color w:val="666666"/>
                <w:sz w:val="23"/>
              </w:rPr>
              <w:t>del</w:t>
            </w:r>
            <w:r>
              <w:rPr>
                <w:color w:val="666666"/>
                <w:spacing w:val="3"/>
                <w:sz w:val="23"/>
              </w:rPr>
              <w:t xml:space="preserve"> </w:t>
            </w:r>
            <w:r>
              <w:rPr>
                <w:color w:val="666666"/>
                <w:spacing w:val="-5"/>
                <w:sz w:val="23"/>
              </w:rPr>
              <w:t>CV</w:t>
            </w:r>
          </w:p>
        </w:tc>
      </w:tr>
      <w:tr w:rsidR="002D2CA8" w14:paraId="664BC1E6" w14:textId="77777777">
        <w:trPr>
          <w:trHeight w:val="3889"/>
        </w:trPr>
        <w:tc>
          <w:tcPr>
            <w:tcW w:w="9926" w:type="dxa"/>
          </w:tcPr>
          <w:p w14:paraId="3E9D000E" w14:textId="77777777" w:rsidR="002D2CA8" w:rsidRDefault="00000000">
            <w:pPr>
              <w:pStyle w:val="TableParagraph"/>
              <w:spacing w:line="377" w:lineRule="exact"/>
              <w:ind w:left="102"/>
              <w:rPr>
                <w:b/>
                <w:sz w:val="31"/>
              </w:rPr>
            </w:pPr>
            <w:r>
              <w:rPr>
                <w:b/>
                <w:color w:val="31839A"/>
                <w:sz w:val="31"/>
              </w:rPr>
              <w:t>PROCESO</w:t>
            </w:r>
            <w:r>
              <w:rPr>
                <w:b/>
                <w:color w:val="31839A"/>
                <w:spacing w:val="-8"/>
                <w:sz w:val="31"/>
              </w:rPr>
              <w:t xml:space="preserve"> </w:t>
            </w:r>
            <w:r>
              <w:rPr>
                <w:b/>
                <w:color w:val="31839A"/>
                <w:sz w:val="31"/>
              </w:rPr>
              <w:t>DE</w:t>
            </w:r>
            <w:r>
              <w:rPr>
                <w:b/>
                <w:color w:val="31839A"/>
                <w:spacing w:val="-7"/>
                <w:sz w:val="31"/>
              </w:rPr>
              <w:t xml:space="preserve"> </w:t>
            </w:r>
            <w:r>
              <w:rPr>
                <w:b/>
                <w:color w:val="31839A"/>
                <w:spacing w:val="-2"/>
                <w:sz w:val="31"/>
              </w:rPr>
              <w:t>SELECCIÓN:</w:t>
            </w:r>
          </w:p>
          <w:p w14:paraId="281800DD" w14:textId="77777777" w:rsidR="002D2CA8" w:rsidRDefault="00000000">
            <w:pPr>
              <w:pStyle w:val="TableParagraph"/>
              <w:spacing w:before="2" w:line="244" w:lineRule="auto"/>
              <w:ind w:left="102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El </w:t>
            </w:r>
            <w:r>
              <w:rPr>
                <w:b/>
                <w:color w:val="666666"/>
                <w:sz w:val="23"/>
              </w:rPr>
              <w:t xml:space="preserve">proceso de selección </w:t>
            </w:r>
            <w:r>
              <w:rPr>
                <w:color w:val="666666"/>
                <w:sz w:val="23"/>
              </w:rPr>
              <w:t>se iniciará una vez finalizado el plazo de presentación de candidaturas y a él pasarán las candidaturas que reúnan los requisitos.</w:t>
            </w:r>
          </w:p>
          <w:p w14:paraId="3BE5E7B7" w14:textId="77777777" w:rsidR="002D2CA8" w:rsidRDefault="002D2CA8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DF7319E" w14:textId="77777777" w:rsidR="002D2CA8" w:rsidRDefault="00000000">
            <w:pPr>
              <w:pStyle w:val="TableParagraph"/>
              <w:spacing w:line="244" w:lineRule="auto"/>
              <w:ind w:left="102" w:right="86"/>
              <w:jc w:val="both"/>
              <w:rPr>
                <w:sz w:val="23"/>
              </w:rPr>
            </w:pPr>
            <w:r>
              <w:rPr>
                <w:color w:val="666666"/>
                <w:sz w:val="23"/>
              </w:rPr>
              <w:t xml:space="preserve">Para poder realizar la valoración de los méritos, se llevarán a cabo tanto una entrevista personal, como pruebas de conocimiento, role </w:t>
            </w:r>
            <w:proofErr w:type="spellStart"/>
            <w:r>
              <w:rPr>
                <w:color w:val="666666"/>
                <w:sz w:val="23"/>
              </w:rPr>
              <w:t>playing</w:t>
            </w:r>
            <w:proofErr w:type="spellEnd"/>
            <w:r>
              <w:rPr>
                <w:color w:val="666666"/>
                <w:sz w:val="23"/>
              </w:rPr>
              <w:t xml:space="preserve"> y/o </w:t>
            </w:r>
            <w:proofErr w:type="spellStart"/>
            <w:r>
              <w:rPr>
                <w:color w:val="666666"/>
                <w:sz w:val="23"/>
              </w:rPr>
              <w:t>assessment</w:t>
            </w:r>
            <w:proofErr w:type="spellEnd"/>
            <w:r>
              <w:rPr>
                <w:color w:val="666666"/>
                <w:sz w:val="23"/>
              </w:rPr>
              <w:t xml:space="preserve"> center que permitan conocer al candidato/a y evaluar el grado de competencia profesional.</w:t>
            </w:r>
          </w:p>
          <w:p w14:paraId="0F3767F2" w14:textId="77777777" w:rsidR="002D2CA8" w:rsidRDefault="002D2CA8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5B9B77F8" w14:textId="77777777" w:rsidR="002D2CA8" w:rsidRDefault="00000000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color w:val="31839A"/>
                <w:spacing w:val="-2"/>
                <w:sz w:val="23"/>
              </w:rPr>
              <w:t>OBSERVACIONES:</w:t>
            </w:r>
          </w:p>
          <w:p w14:paraId="765642C0" w14:textId="77777777" w:rsidR="002D2CA8" w:rsidRDefault="00000000">
            <w:pPr>
              <w:pStyle w:val="TableParagraph"/>
              <w:spacing w:before="4" w:line="242" w:lineRule="auto"/>
              <w:ind w:left="102" w:right="225"/>
              <w:rPr>
                <w:sz w:val="23"/>
              </w:rPr>
            </w:pPr>
            <w:r>
              <w:rPr>
                <w:color w:val="666666"/>
                <w:sz w:val="23"/>
              </w:rPr>
              <w:t>La empresa se reserva el derecho de no cubrir todos o ninguno de los puestos de la oferta en el caso de que ninguna de las personas candidatas se adecue al perfil buscado o en caso de cambio en las condiciones de ejecución de los proyectos que han motivado la publicación de esta oferta.</w:t>
            </w:r>
          </w:p>
        </w:tc>
      </w:tr>
    </w:tbl>
    <w:p w14:paraId="035A8207" w14:textId="77777777" w:rsidR="004F5B84" w:rsidRDefault="004F5B84"/>
    <w:sectPr w:rsidR="004F5B84">
      <w:pgSz w:w="11910" w:h="16840"/>
      <w:pgMar w:top="2260" w:right="992" w:bottom="280" w:left="850" w:header="10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A42D" w14:textId="77777777" w:rsidR="004F5B84" w:rsidRDefault="004F5B84">
      <w:r>
        <w:separator/>
      </w:r>
    </w:p>
  </w:endnote>
  <w:endnote w:type="continuationSeparator" w:id="0">
    <w:p w14:paraId="71722555" w14:textId="77777777" w:rsidR="004F5B84" w:rsidRDefault="004F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A495" w14:textId="77777777" w:rsidR="004F5B84" w:rsidRDefault="004F5B84">
      <w:r>
        <w:separator/>
      </w:r>
    </w:p>
  </w:footnote>
  <w:footnote w:type="continuationSeparator" w:id="0">
    <w:p w14:paraId="1C359832" w14:textId="77777777" w:rsidR="004F5B84" w:rsidRDefault="004F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CA4" w14:textId="77777777" w:rsidR="002D2CA8" w:rsidRDefault="0000000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8064" behindDoc="1" locked="0" layoutInCell="1" allowOverlap="1" wp14:anchorId="73E53BB7" wp14:editId="3C30D983">
          <wp:simplePos x="0" y="0"/>
          <wp:positionH relativeFrom="page">
            <wp:posOffset>819163</wp:posOffset>
          </wp:positionH>
          <wp:positionV relativeFrom="page">
            <wp:posOffset>659556</wp:posOffset>
          </wp:positionV>
          <wp:extent cx="1246942" cy="7873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6942" cy="78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8576" behindDoc="1" locked="0" layoutInCell="1" allowOverlap="1" wp14:anchorId="39153E26" wp14:editId="7EFDFD2F">
          <wp:simplePos x="0" y="0"/>
          <wp:positionH relativeFrom="page">
            <wp:posOffset>5202572</wp:posOffset>
          </wp:positionH>
          <wp:positionV relativeFrom="page">
            <wp:posOffset>839229</wp:posOffset>
          </wp:positionV>
          <wp:extent cx="1530322" cy="49793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0322" cy="497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3B087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75pt" o:bullet="t">
        <v:imagedata r:id="rId1" o:title="image4"/>
      </v:shape>
    </w:pict>
  </w:numPicBullet>
  <w:numPicBullet w:numPicBulletId="1">
    <w:pict>
      <v:shape id="_x0000_i1026" type="#_x0000_t75" style="width:10.5pt;height:9.75pt" o:bullet="t">
        <v:imagedata r:id="rId2" o:title="image6"/>
      </v:shape>
    </w:pict>
  </w:numPicBullet>
  <w:numPicBullet w:numPicBulletId="2">
    <w:pict>
      <v:shape id="_x0000_i1027" type="#_x0000_t75" style="width:10.5pt;height:9.75pt" o:bullet="t">
        <v:imagedata r:id="rId3" o:title="image7"/>
      </v:shape>
    </w:pict>
  </w:numPicBullet>
  <w:numPicBullet w:numPicBulletId="3">
    <w:pict>
      <v:shape id="_x0000_i1028" type="#_x0000_t75" style="width:10.5pt;height:10.5pt" o:bullet="t">
        <v:imagedata r:id="rId4" o:title="image13"/>
      </v:shape>
    </w:pict>
  </w:numPicBullet>
  <w:abstractNum w:abstractNumId="0" w15:restartNumberingAfterBreak="0">
    <w:nsid w:val="0CD50A04"/>
    <w:multiLevelType w:val="hybridMultilevel"/>
    <w:tmpl w:val="C4080ECE"/>
    <w:lvl w:ilvl="0" w:tplc="418CFE64">
      <w:numFmt w:val="bullet"/>
      <w:lvlText w:val="&amp;"/>
      <w:lvlPicBulletId w:val="2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1150A1A6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FDDA4AD6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494E99CE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F59E6AFE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F7FC46FA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4962A826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286654EE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ACC21776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abstractNum w:abstractNumId="1" w15:restartNumberingAfterBreak="0">
    <w:nsid w:val="121278D5"/>
    <w:multiLevelType w:val="hybridMultilevel"/>
    <w:tmpl w:val="9A4A8540"/>
    <w:lvl w:ilvl="0" w:tplc="4CB8C25E">
      <w:numFmt w:val="bullet"/>
      <w:lvlText w:val="&amp;"/>
      <w:lvlPicBulletId w:val="1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414EA18E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66B49B28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E506973E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9A402F1A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434C3488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95DED78C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99665F28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F9A24446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abstractNum w:abstractNumId="2" w15:restartNumberingAfterBreak="0">
    <w:nsid w:val="35E54CD4"/>
    <w:multiLevelType w:val="hybridMultilevel"/>
    <w:tmpl w:val="4B44F9C4"/>
    <w:lvl w:ilvl="0" w:tplc="9314D700">
      <w:numFmt w:val="bullet"/>
      <w:lvlText w:val="&amp;"/>
      <w:lvlPicBulletId w:val="1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BDFC1AFC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85521FDE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D7E03DA6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75C21838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800A766E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B6521D3C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E70432BE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17E897A0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abstractNum w:abstractNumId="3" w15:restartNumberingAfterBreak="0">
    <w:nsid w:val="3A4933BD"/>
    <w:multiLevelType w:val="hybridMultilevel"/>
    <w:tmpl w:val="282EBA06"/>
    <w:lvl w:ilvl="0" w:tplc="1B3C57A6">
      <w:numFmt w:val="bullet"/>
      <w:lvlText w:val="&amp;"/>
      <w:lvlPicBulletId w:val="0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FC3EA2C4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A32E8320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03B6D452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000C4D54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EC0AFAB2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02A4B868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138E935A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6EA08304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abstractNum w:abstractNumId="4" w15:restartNumberingAfterBreak="0">
    <w:nsid w:val="6F056C36"/>
    <w:multiLevelType w:val="hybridMultilevel"/>
    <w:tmpl w:val="2DC677DE"/>
    <w:lvl w:ilvl="0" w:tplc="20E8B748">
      <w:numFmt w:val="bullet"/>
      <w:lvlText w:val="&amp;"/>
      <w:lvlPicBulletId w:val="3"/>
      <w:lvlJc w:val="left"/>
      <w:pPr>
        <w:ind w:left="54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s-ES" w:eastAsia="en-US" w:bidi="ar-SA"/>
      </w:rPr>
    </w:lvl>
    <w:lvl w:ilvl="1" w:tplc="E1BEC090">
      <w:numFmt w:val="bullet"/>
      <w:lvlText w:val="•"/>
      <w:lvlJc w:val="left"/>
      <w:pPr>
        <w:ind w:left="1477" w:hanging="329"/>
      </w:pPr>
      <w:rPr>
        <w:rFonts w:hint="default"/>
        <w:lang w:val="es-ES" w:eastAsia="en-US" w:bidi="ar-SA"/>
      </w:rPr>
    </w:lvl>
    <w:lvl w:ilvl="2" w:tplc="D5BADF1E">
      <w:numFmt w:val="bullet"/>
      <w:lvlText w:val="•"/>
      <w:lvlJc w:val="left"/>
      <w:pPr>
        <w:ind w:left="2414" w:hanging="329"/>
      </w:pPr>
      <w:rPr>
        <w:rFonts w:hint="default"/>
        <w:lang w:val="es-ES" w:eastAsia="en-US" w:bidi="ar-SA"/>
      </w:rPr>
    </w:lvl>
    <w:lvl w:ilvl="3" w:tplc="11A2EE46">
      <w:numFmt w:val="bullet"/>
      <w:lvlText w:val="•"/>
      <w:lvlJc w:val="left"/>
      <w:pPr>
        <w:ind w:left="3351" w:hanging="329"/>
      </w:pPr>
      <w:rPr>
        <w:rFonts w:hint="default"/>
        <w:lang w:val="es-ES" w:eastAsia="en-US" w:bidi="ar-SA"/>
      </w:rPr>
    </w:lvl>
    <w:lvl w:ilvl="4" w:tplc="AE64CBC6">
      <w:numFmt w:val="bullet"/>
      <w:lvlText w:val="•"/>
      <w:lvlJc w:val="left"/>
      <w:pPr>
        <w:ind w:left="4288" w:hanging="329"/>
      </w:pPr>
      <w:rPr>
        <w:rFonts w:hint="default"/>
        <w:lang w:val="es-ES" w:eastAsia="en-US" w:bidi="ar-SA"/>
      </w:rPr>
    </w:lvl>
    <w:lvl w:ilvl="5" w:tplc="FF2CF676">
      <w:numFmt w:val="bullet"/>
      <w:lvlText w:val="•"/>
      <w:lvlJc w:val="left"/>
      <w:pPr>
        <w:ind w:left="5225" w:hanging="329"/>
      </w:pPr>
      <w:rPr>
        <w:rFonts w:hint="default"/>
        <w:lang w:val="es-ES" w:eastAsia="en-US" w:bidi="ar-SA"/>
      </w:rPr>
    </w:lvl>
    <w:lvl w:ilvl="6" w:tplc="8F36B068">
      <w:numFmt w:val="bullet"/>
      <w:lvlText w:val="•"/>
      <w:lvlJc w:val="left"/>
      <w:pPr>
        <w:ind w:left="6162" w:hanging="329"/>
      </w:pPr>
      <w:rPr>
        <w:rFonts w:hint="default"/>
        <w:lang w:val="es-ES" w:eastAsia="en-US" w:bidi="ar-SA"/>
      </w:rPr>
    </w:lvl>
    <w:lvl w:ilvl="7" w:tplc="2466A12A">
      <w:numFmt w:val="bullet"/>
      <w:lvlText w:val="•"/>
      <w:lvlJc w:val="left"/>
      <w:pPr>
        <w:ind w:left="7099" w:hanging="329"/>
      </w:pPr>
      <w:rPr>
        <w:rFonts w:hint="default"/>
        <w:lang w:val="es-ES" w:eastAsia="en-US" w:bidi="ar-SA"/>
      </w:rPr>
    </w:lvl>
    <w:lvl w:ilvl="8" w:tplc="62A6086A">
      <w:numFmt w:val="bullet"/>
      <w:lvlText w:val="•"/>
      <w:lvlJc w:val="left"/>
      <w:pPr>
        <w:ind w:left="8036" w:hanging="329"/>
      </w:pPr>
      <w:rPr>
        <w:rFonts w:hint="default"/>
        <w:lang w:val="es-ES" w:eastAsia="en-US" w:bidi="ar-SA"/>
      </w:rPr>
    </w:lvl>
  </w:abstractNum>
  <w:num w:numId="1" w16cid:durableId="763037283">
    <w:abstractNumId w:val="4"/>
  </w:num>
  <w:num w:numId="2" w16cid:durableId="1780643145">
    <w:abstractNumId w:val="2"/>
  </w:num>
  <w:num w:numId="3" w16cid:durableId="1858545070">
    <w:abstractNumId w:val="0"/>
  </w:num>
  <w:num w:numId="4" w16cid:durableId="2102338216">
    <w:abstractNumId w:val="1"/>
  </w:num>
  <w:num w:numId="5" w16cid:durableId="752778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A8"/>
    <w:rsid w:val="002D2CA8"/>
    <w:rsid w:val="003516A6"/>
    <w:rsid w:val="004F5B84"/>
    <w:rsid w:val="00C3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4C59"/>
  <w15:docId w15:val="{310FAC72-5ABA-4295-8938-3AD6C898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79"/>
      <w:ind w:left="676"/>
      <w:jc w:val="center"/>
      <w:outlineLvl w:val="0"/>
    </w:pPr>
    <w:rPr>
      <w:rFonts w:ascii="Cambria" w:eastAsia="Cambria" w:hAnsi="Cambria" w:cs="Cambria"/>
      <w:b/>
      <w:bCs/>
      <w:sz w:val="39"/>
      <w:szCs w:val="3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mailto:seleccion2025@camaragranada.org" TargetMode="External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TÉCNICO FORMACION.pdf</dc:title>
  <dc:creator>Maria Jaldo Muñoz</dc:creator>
  <cp:lastModifiedBy>CAMARA5</cp:lastModifiedBy>
  <cp:revision>2</cp:revision>
  <dcterms:created xsi:type="dcterms:W3CDTF">2026-04-21T09:11:00Z</dcterms:created>
  <dcterms:modified xsi:type="dcterms:W3CDTF">2026-04-21T09:11:00Z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2025-07-28T00:00:00Z</vt:filetime>
  </property>
  <property fmtid="{D5CDD505-2E9C-101B-9397-08002B2CF9AE}" pid="4" name="LastSaved">
    <vt:filetime>2026-04-21T00:00:00Z</vt:filetime>
  </property>
  <property fmtid="{D5CDD505-2E9C-101B-9397-08002B2CF9AE}" pid="5" name="Producer">
    <vt:lpwstr>Microsoft: Print To PDF</vt:lpwstr>
  </property>
</Properties>
</file>